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FF4" w:rsidRDefault="001E646B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noProof/>
        </w:rPr>
        <w:drawing>
          <wp:inline distT="0" distB="0" distL="0" distR="0" wp14:anchorId="24BD0EE0" wp14:editId="64B65C19">
            <wp:extent cx="4638675" cy="5514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 w:rsidRPr="00CA6EA4">
        <w:rPr>
          <w:rFonts w:ascii="Twinkl" w:hAnsi="Twinkl"/>
          <w:b/>
          <w:sz w:val="56"/>
          <w:szCs w:val="56"/>
        </w:rPr>
        <w:t xml:space="preserve">Our class saint is </w:t>
      </w:r>
      <w:r w:rsidR="00273DCE">
        <w:rPr>
          <w:rFonts w:ascii="Twinkl" w:hAnsi="Twinkl"/>
          <w:b/>
          <w:sz w:val="56"/>
          <w:szCs w:val="56"/>
        </w:rPr>
        <w:t xml:space="preserve">Saint </w:t>
      </w:r>
      <w:r w:rsidR="001E646B">
        <w:rPr>
          <w:rFonts w:ascii="Twinkl" w:hAnsi="Twinkl"/>
          <w:b/>
          <w:sz w:val="56"/>
          <w:szCs w:val="56"/>
        </w:rPr>
        <w:t>John the Baptist</w:t>
      </w:r>
      <w:r>
        <w:rPr>
          <w:rFonts w:ascii="Twinkl" w:hAnsi="Twinkl"/>
          <w:b/>
          <w:sz w:val="56"/>
          <w:szCs w:val="56"/>
        </w:rPr>
        <w:t>.</w:t>
      </w:r>
    </w:p>
    <w:p w:rsidR="00CA6EA4" w:rsidRDefault="001E646B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His</w:t>
      </w:r>
      <w:r w:rsidR="00CA6EA4">
        <w:rPr>
          <w:rFonts w:ascii="Twinkl" w:hAnsi="Twinkl"/>
          <w:b/>
          <w:sz w:val="56"/>
          <w:szCs w:val="56"/>
        </w:rPr>
        <w:t xml:space="preserve"> feast day is </w:t>
      </w:r>
      <w:r>
        <w:rPr>
          <w:rFonts w:ascii="Twinkl" w:hAnsi="Twinkl"/>
          <w:b/>
          <w:sz w:val="56"/>
          <w:szCs w:val="56"/>
        </w:rPr>
        <w:t>24</w:t>
      </w:r>
      <w:r w:rsidRPr="001E646B">
        <w:rPr>
          <w:rFonts w:ascii="Twinkl" w:hAnsi="Twinkl"/>
          <w:b/>
          <w:sz w:val="56"/>
          <w:szCs w:val="56"/>
          <w:vertAlign w:val="superscript"/>
        </w:rPr>
        <w:t>th</w:t>
      </w:r>
      <w:r>
        <w:rPr>
          <w:rFonts w:ascii="Twinkl" w:hAnsi="Twinkl"/>
          <w:b/>
          <w:sz w:val="56"/>
          <w:szCs w:val="56"/>
        </w:rPr>
        <w:t xml:space="preserve"> June</w:t>
      </w:r>
      <w:r w:rsidR="00CA6EA4"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1E646B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</w:t>
      </w:r>
      <w:r w:rsidR="00273DCE">
        <w:rPr>
          <w:rFonts w:ascii="Twinkl" w:hAnsi="Twinkl"/>
          <w:b/>
          <w:sz w:val="56"/>
          <w:szCs w:val="56"/>
        </w:rPr>
        <w:t>e</w:t>
      </w:r>
      <w:r w:rsidR="00CA6EA4">
        <w:rPr>
          <w:rFonts w:ascii="Twinkl" w:hAnsi="Twinkl"/>
          <w:b/>
          <w:sz w:val="56"/>
          <w:szCs w:val="56"/>
        </w:rPr>
        <w:t xml:space="preserve"> is the </w:t>
      </w:r>
      <w:r w:rsidR="00273DCE">
        <w:rPr>
          <w:rFonts w:ascii="Twinkl" w:hAnsi="Twinkl"/>
          <w:b/>
          <w:sz w:val="56"/>
          <w:szCs w:val="56"/>
        </w:rPr>
        <w:t xml:space="preserve">patron saint of </w:t>
      </w:r>
      <w:r>
        <w:rPr>
          <w:rFonts w:ascii="Twinkl" w:hAnsi="Twinkl"/>
          <w:b/>
          <w:sz w:val="56"/>
          <w:szCs w:val="56"/>
        </w:rPr>
        <w:t>baptism and conversion to faith</w:t>
      </w:r>
      <w:r w:rsidR="00273DCE">
        <w:rPr>
          <w:rFonts w:ascii="Twinkl" w:hAnsi="Twinkl"/>
          <w:b/>
          <w:sz w:val="56"/>
          <w:szCs w:val="56"/>
        </w:rPr>
        <w:t>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252FF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 xml:space="preserve">Our </w:t>
    </w:r>
    <w:r w:rsidR="001E646B">
      <w:rPr>
        <w:rFonts w:ascii="Twinkl" w:hAnsi="Twinkl"/>
        <w:b/>
        <w:sz w:val="56"/>
        <w:szCs w:val="56"/>
        <w:u w:val="single"/>
      </w:rPr>
      <w:t>Y5</w:t>
    </w:r>
    <w:r w:rsidR="00273DCE">
      <w:rPr>
        <w:rFonts w:ascii="Twinkl" w:hAnsi="Twinkl"/>
        <w:b/>
        <w:sz w:val="56"/>
        <w:szCs w:val="56"/>
        <w:u w:val="single"/>
      </w:rPr>
      <w:t xml:space="preserve"> class saint-St </w:t>
    </w:r>
    <w:r w:rsidR="001E646B">
      <w:rPr>
        <w:rFonts w:ascii="Twinkl" w:hAnsi="Twinkl"/>
        <w:b/>
        <w:sz w:val="56"/>
        <w:szCs w:val="56"/>
        <w:u w:val="single"/>
      </w:rPr>
      <w:t>John the Baptist</w:t>
    </w:r>
    <w:r w:rsidR="00252FF4" w:rsidRPr="00252FF4">
      <w:rPr>
        <w:rFonts w:ascii="Twinkl" w:hAnsi="Twinkl" w:cs="Arial"/>
        <w:color w:val="4D5156"/>
        <w:sz w:val="56"/>
        <w:szCs w:val="56"/>
        <w:u w:val="single"/>
        <w:shd w:val="clear" w:color="auto" w:fill="FFFFFF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113412"/>
    <w:rsid w:val="001E646B"/>
    <w:rsid w:val="00252FF4"/>
    <w:rsid w:val="00273DCE"/>
    <w:rsid w:val="00941ADA"/>
    <w:rsid w:val="009B1ADD"/>
    <w:rsid w:val="00A755FB"/>
    <w:rsid w:val="00CA6EA4"/>
    <w:rsid w:val="00D52C46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AB25030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  <w:style w:type="character" w:styleId="Emphasis">
    <w:name w:val="Emphasis"/>
    <w:basedOn w:val="DefaultParagraphFont"/>
    <w:uiPriority w:val="20"/>
    <w:qFormat/>
    <w:rsid w:val="00252F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2022-10-28T14:42:00Z</dcterms:created>
  <dcterms:modified xsi:type="dcterms:W3CDTF">2022-10-28T14:42:00Z</dcterms:modified>
</cp:coreProperties>
</file>